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F172" w14:textId="4748CC0B" w:rsidR="00A9204E" w:rsidRPr="008B167B" w:rsidRDefault="00133FE7" w:rsidP="008B167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167B">
        <w:rPr>
          <w:rFonts w:ascii="Arial" w:hAnsi="Arial" w:cs="Arial"/>
          <w:sz w:val="24"/>
          <w:szCs w:val="24"/>
        </w:rPr>
        <w:t>West Almanor Community Club</w:t>
      </w:r>
    </w:p>
    <w:p w14:paraId="4EC89B9C" w14:textId="5F657B71" w:rsidR="00133FE7" w:rsidRPr="008B167B" w:rsidRDefault="00133FE7" w:rsidP="008B167B">
      <w:pPr>
        <w:jc w:val="center"/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Emergency Meeting </w:t>
      </w:r>
      <w:r w:rsidR="00E641F6">
        <w:rPr>
          <w:rFonts w:ascii="Arial" w:hAnsi="Arial" w:cs="Arial"/>
          <w:sz w:val="24"/>
          <w:szCs w:val="24"/>
        </w:rPr>
        <w:t>Zoom</w:t>
      </w:r>
      <w:r w:rsidRPr="008B167B">
        <w:rPr>
          <w:rFonts w:ascii="Arial" w:hAnsi="Arial" w:cs="Arial"/>
          <w:sz w:val="24"/>
          <w:szCs w:val="24"/>
        </w:rPr>
        <w:t xml:space="preserve"> Conference</w:t>
      </w:r>
    </w:p>
    <w:p w14:paraId="262549C3" w14:textId="30887B2E" w:rsidR="00133FE7" w:rsidRDefault="00E641F6" w:rsidP="008B1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133FE7" w:rsidRPr="008B1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133FE7" w:rsidRPr="008B167B">
        <w:rPr>
          <w:rFonts w:ascii="Arial" w:hAnsi="Arial" w:cs="Arial"/>
          <w:sz w:val="24"/>
          <w:szCs w:val="24"/>
        </w:rPr>
        <w:t>, 2020</w:t>
      </w:r>
    </w:p>
    <w:p w14:paraId="2D412526" w14:textId="77777777" w:rsidR="00CA4ED0" w:rsidRPr="008B167B" w:rsidRDefault="00CA4ED0" w:rsidP="008B167B">
      <w:pPr>
        <w:jc w:val="center"/>
        <w:rPr>
          <w:rFonts w:ascii="Arial" w:hAnsi="Arial" w:cs="Arial"/>
          <w:sz w:val="24"/>
          <w:szCs w:val="24"/>
        </w:rPr>
      </w:pPr>
    </w:p>
    <w:p w14:paraId="10496A76" w14:textId="6B85DE0C" w:rsidR="00133FE7" w:rsidRPr="008B167B" w:rsidRDefault="00133FE7">
      <w:pPr>
        <w:rPr>
          <w:rFonts w:ascii="Arial" w:hAnsi="Arial" w:cs="Arial"/>
          <w:sz w:val="24"/>
          <w:szCs w:val="24"/>
        </w:rPr>
      </w:pPr>
    </w:p>
    <w:p w14:paraId="09A46082" w14:textId="50FE22C1" w:rsidR="00133FE7" w:rsidRPr="008B167B" w:rsidRDefault="00133FE7">
      <w:pPr>
        <w:rPr>
          <w:rFonts w:ascii="Arial" w:hAnsi="Arial" w:cs="Arial"/>
          <w:sz w:val="24"/>
          <w:szCs w:val="24"/>
        </w:rPr>
      </w:pPr>
      <w:r w:rsidRPr="009617F5">
        <w:rPr>
          <w:rFonts w:ascii="Arial" w:hAnsi="Arial" w:cs="Arial"/>
          <w:b/>
          <w:bCs/>
          <w:sz w:val="24"/>
          <w:szCs w:val="24"/>
        </w:rPr>
        <w:t>Directors Present on Conference Call:</w:t>
      </w:r>
      <w:r w:rsidRPr="008B167B">
        <w:rPr>
          <w:rFonts w:ascii="Arial" w:hAnsi="Arial" w:cs="Arial"/>
          <w:sz w:val="24"/>
          <w:szCs w:val="24"/>
        </w:rPr>
        <w:t xml:space="preserve"> President Phil Springfield, Vice President Frank Neth, Treasurer Kathy Hass, Secretary Kim Mullikin, </w:t>
      </w:r>
      <w:r w:rsidR="00865D39" w:rsidRPr="008B167B">
        <w:rPr>
          <w:rFonts w:ascii="Arial" w:hAnsi="Arial" w:cs="Arial"/>
          <w:sz w:val="24"/>
          <w:szCs w:val="24"/>
        </w:rPr>
        <w:t xml:space="preserve">and </w:t>
      </w:r>
      <w:r w:rsidRPr="008B167B">
        <w:rPr>
          <w:rFonts w:ascii="Arial" w:hAnsi="Arial" w:cs="Arial"/>
          <w:sz w:val="24"/>
          <w:szCs w:val="24"/>
        </w:rPr>
        <w:t>Director at Large Larry Gibbs</w:t>
      </w:r>
    </w:p>
    <w:p w14:paraId="00ED64CE" w14:textId="2E40E0B2" w:rsidR="00133FE7" w:rsidRPr="008B167B" w:rsidRDefault="00133FE7">
      <w:pPr>
        <w:rPr>
          <w:rFonts w:ascii="Arial" w:hAnsi="Arial" w:cs="Arial"/>
          <w:sz w:val="24"/>
          <w:szCs w:val="24"/>
        </w:rPr>
      </w:pPr>
    </w:p>
    <w:p w14:paraId="09F8C670" w14:textId="5AB23866" w:rsidR="00133FE7" w:rsidRPr="008B167B" w:rsidRDefault="00133FE7">
      <w:pPr>
        <w:rPr>
          <w:rFonts w:ascii="Arial" w:hAnsi="Arial" w:cs="Arial"/>
          <w:sz w:val="24"/>
          <w:szCs w:val="24"/>
        </w:rPr>
      </w:pPr>
      <w:r w:rsidRPr="009617F5">
        <w:rPr>
          <w:rFonts w:ascii="Arial" w:hAnsi="Arial" w:cs="Arial"/>
          <w:b/>
          <w:bCs/>
          <w:sz w:val="24"/>
          <w:szCs w:val="24"/>
        </w:rPr>
        <w:t>Staff Present by Conference Call:</w:t>
      </w:r>
      <w:r w:rsidRPr="008B167B">
        <w:rPr>
          <w:rFonts w:ascii="Arial" w:hAnsi="Arial" w:cs="Arial"/>
          <w:sz w:val="24"/>
          <w:szCs w:val="24"/>
        </w:rPr>
        <w:t xml:space="preserve"> </w:t>
      </w:r>
      <w:r w:rsidR="00865D39" w:rsidRPr="008B167B">
        <w:rPr>
          <w:rFonts w:ascii="Arial" w:hAnsi="Arial" w:cs="Arial"/>
          <w:sz w:val="24"/>
          <w:szCs w:val="24"/>
        </w:rPr>
        <w:t>Club Manager Jennifer Treff and On Site Manager Sonja Anderson</w:t>
      </w:r>
    </w:p>
    <w:p w14:paraId="022A9379" w14:textId="36684A72" w:rsidR="00542B2B" w:rsidRPr="008B167B" w:rsidRDefault="00542B2B">
      <w:pPr>
        <w:rPr>
          <w:rFonts w:ascii="Arial" w:hAnsi="Arial" w:cs="Arial"/>
          <w:sz w:val="24"/>
          <w:szCs w:val="24"/>
        </w:rPr>
      </w:pPr>
    </w:p>
    <w:p w14:paraId="59FCC7D0" w14:textId="2AEFFE07" w:rsidR="00542B2B" w:rsidRP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The President opened the meeting at 10:02 a.m.</w:t>
      </w:r>
    </w:p>
    <w:p w14:paraId="53F10EB6" w14:textId="61CE307C" w:rsidR="00542B2B" w:rsidRPr="008B167B" w:rsidRDefault="00542B2B">
      <w:pPr>
        <w:rPr>
          <w:rFonts w:ascii="Arial" w:hAnsi="Arial" w:cs="Arial"/>
          <w:sz w:val="24"/>
          <w:szCs w:val="24"/>
        </w:rPr>
      </w:pPr>
    </w:p>
    <w:p w14:paraId="3E26F31E" w14:textId="3856A88F" w:rsidR="00542B2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Two items of emergency were on the agenda due to the ‘shelter in place’ order from the State of CA because of the </w:t>
      </w:r>
      <w:r w:rsidR="00E641F6">
        <w:rPr>
          <w:rFonts w:ascii="Arial" w:hAnsi="Arial" w:cs="Arial"/>
          <w:sz w:val="24"/>
          <w:szCs w:val="24"/>
        </w:rPr>
        <w:t>COVID 19</w:t>
      </w:r>
      <w:r w:rsidRPr="008B167B">
        <w:rPr>
          <w:rFonts w:ascii="Arial" w:hAnsi="Arial" w:cs="Arial"/>
          <w:sz w:val="24"/>
          <w:szCs w:val="24"/>
        </w:rPr>
        <w:t xml:space="preserve"> </w:t>
      </w:r>
      <w:r w:rsidR="00E641F6" w:rsidRPr="00E641F6">
        <w:rPr>
          <w:rFonts w:ascii="Arial" w:hAnsi="Arial" w:cs="Arial"/>
          <w:i/>
          <w:iCs/>
          <w:sz w:val="24"/>
          <w:szCs w:val="24"/>
        </w:rPr>
        <w:t>Stay at Home</w:t>
      </w:r>
      <w:r w:rsidR="00E641F6">
        <w:rPr>
          <w:rFonts w:ascii="Arial" w:hAnsi="Arial" w:cs="Arial"/>
          <w:sz w:val="24"/>
          <w:szCs w:val="24"/>
        </w:rPr>
        <w:t xml:space="preserve"> orders from the State and County Health Department</w:t>
      </w:r>
      <w:r w:rsidRPr="008B167B">
        <w:rPr>
          <w:rFonts w:ascii="Arial" w:hAnsi="Arial" w:cs="Arial"/>
          <w:sz w:val="24"/>
          <w:szCs w:val="24"/>
        </w:rPr>
        <w:t>:</w:t>
      </w:r>
    </w:p>
    <w:p w14:paraId="69BE41C8" w14:textId="77777777" w:rsidR="009617F5" w:rsidRPr="008B167B" w:rsidRDefault="009617F5">
      <w:pPr>
        <w:rPr>
          <w:rFonts w:ascii="Arial" w:hAnsi="Arial" w:cs="Arial"/>
          <w:sz w:val="24"/>
          <w:szCs w:val="24"/>
        </w:rPr>
      </w:pPr>
    </w:p>
    <w:p w14:paraId="4ABE6F31" w14:textId="36AE95CC" w:rsid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1:  </w:t>
      </w:r>
      <w:r w:rsidR="00E641F6">
        <w:rPr>
          <w:rFonts w:ascii="Arial" w:hAnsi="Arial" w:cs="Arial"/>
          <w:sz w:val="24"/>
          <w:szCs w:val="24"/>
        </w:rPr>
        <w:t>Opening the Grill:</w:t>
      </w:r>
    </w:p>
    <w:p w14:paraId="62B57FC2" w14:textId="5FFDB22F" w:rsidR="00E641F6" w:rsidRDefault="00E64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has approved opening eating establishments with limitations of 1 person per 200 feet so the Grill </w:t>
      </w:r>
      <w:r w:rsidR="00DA2BBE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>will only serve 10 tables</w:t>
      </w:r>
      <w:r w:rsidR="00DA2BBE">
        <w:rPr>
          <w:rFonts w:ascii="Arial" w:hAnsi="Arial" w:cs="Arial"/>
          <w:sz w:val="24"/>
          <w:szCs w:val="24"/>
        </w:rPr>
        <w:t>.</w:t>
      </w:r>
    </w:p>
    <w:p w14:paraId="6FBDC5A8" w14:textId="1476B600" w:rsidR="00E641F6" w:rsidRDefault="00E641F6" w:rsidP="00E641F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members discussed </w:t>
      </w:r>
      <w:r w:rsidR="004A1880">
        <w:rPr>
          <w:rFonts w:ascii="Arial" w:hAnsi="Arial" w:cs="Arial"/>
          <w:sz w:val="24"/>
          <w:szCs w:val="24"/>
        </w:rPr>
        <w:t xml:space="preserve">the possibility of the Grill losing too much money if we reopen. </w:t>
      </w:r>
    </w:p>
    <w:p w14:paraId="2930E183" w14:textId="077DECFE" w:rsidR="004A1880" w:rsidRDefault="004A1880" w:rsidP="00E641F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out only vs. dine in service was debated. </w:t>
      </w:r>
    </w:p>
    <w:p w14:paraId="5A0E8DB3" w14:textId="77777777" w:rsidR="004A1880" w:rsidRPr="00E641F6" w:rsidRDefault="004A1880" w:rsidP="004A1880">
      <w:pPr>
        <w:pStyle w:val="ListParagraph"/>
        <w:rPr>
          <w:rFonts w:ascii="Arial" w:hAnsi="Arial" w:cs="Arial"/>
          <w:sz w:val="24"/>
          <w:szCs w:val="24"/>
        </w:rPr>
      </w:pPr>
    </w:p>
    <w:p w14:paraId="629F7CE7" w14:textId="13B8683B" w:rsidR="008B167B" w:rsidRPr="008B167B" w:rsidRDefault="00DA2BBE" w:rsidP="009617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1880">
        <w:rPr>
          <w:rFonts w:ascii="Arial" w:hAnsi="Arial" w:cs="Arial"/>
          <w:sz w:val="24"/>
          <w:szCs w:val="24"/>
        </w:rPr>
        <w:t xml:space="preserve">Direction Made: to Dine in and take out then review the profit and loss statement each week. </w:t>
      </w:r>
      <w:r>
        <w:rPr>
          <w:rFonts w:ascii="Arial" w:hAnsi="Arial" w:cs="Arial"/>
          <w:sz w:val="24"/>
          <w:szCs w:val="24"/>
        </w:rPr>
        <w:t xml:space="preserve"> </w:t>
      </w:r>
      <w:r w:rsidR="004A1880">
        <w:rPr>
          <w:rFonts w:ascii="Arial" w:hAnsi="Arial" w:cs="Arial"/>
          <w:sz w:val="24"/>
          <w:szCs w:val="24"/>
        </w:rPr>
        <w:t xml:space="preserve">A review from the Treasurer and other Board members may close or alter the Grill service at a later date. A Grill menu (for call in orders) will be posted at the #8 tee.  </w:t>
      </w:r>
    </w:p>
    <w:p w14:paraId="36266BFC" w14:textId="3588F804" w:rsidR="00542B2B" w:rsidRP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 </w:t>
      </w:r>
    </w:p>
    <w:p w14:paraId="01116195" w14:textId="613AE66F" w:rsidR="004A1880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2:  </w:t>
      </w:r>
      <w:r w:rsidR="004A1880">
        <w:rPr>
          <w:rFonts w:ascii="Arial" w:hAnsi="Arial" w:cs="Arial"/>
          <w:sz w:val="24"/>
          <w:szCs w:val="24"/>
        </w:rPr>
        <w:t xml:space="preserve">Opening the Pro Shop: </w:t>
      </w:r>
      <w:r w:rsidR="008B167B" w:rsidRPr="008B167B">
        <w:rPr>
          <w:rFonts w:ascii="Arial" w:hAnsi="Arial" w:cs="Arial"/>
          <w:sz w:val="24"/>
          <w:szCs w:val="24"/>
        </w:rPr>
        <w:t xml:space="preserve"> </w:t>
      </w:r>
      <w:r w:rsidR="004A1880">
        <w:rPr>
          <w:rFonts w:ascii="Arial" w:hAnsi="Arial" w:cs="Arial"/>
          <w:sz w:val="24"/>
          <w:szCs w:val="24"/>
        </w:rPr>
        <w:t>Customers must pay at the Pro Shop window.</w:t>
      </w:r>
    </w:p>
    <w:p w14:paraId="67D41B8D" w14:textId="4F31D41A" w:rsidR="004A1880" w:rsidRDefault="004A1880">
      <w:pPr>
        <w:rPr>
          <w:rFonts w:ascii="Arial" w:hAnsi="Arial" w:cs="Arial"/>
          <w:sz w:val="24"/>
          <w:szCs w:val="24"/>
        </w:rPr>
      </w:pPr>
    </w:p>
    <w:p w14:paraId="45A2C828" w14:textId="4410DF9A" w:rsidR="004A1880" w:rsidRPr="008B167B" w:rsidRDefault="004A1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Per the letter received from a resident complaining of </w:t>
      </w:r>
      <w:r w:rsidR="00866658">
        <w:rPr>
          <w:rFonts w:ascii="Arial" w:hAnsi="Arial" w:cs="Arial"/>
          <w:sz w:val="24"/>
          <w:szCs w:val="24"/>
        </w:rPr>
        <w:t>tenant short rentals: A letter will be sent from the Management Group to the owners of the rental unit requesting compliance with the County Health Department guidelines.</w:t>
      </w:r>
    </w:p>
    <w:p w14:paraId="0E670552" w14:textId="09F3DE62" w:rsidR="008B167B" w:rsidRPr="008B167B" w:rsidRDefault="004A1880" w:rsidP="009617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85610F" w14:textId="2DA1EEDD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The President adjourned the meeting at </w:t>
      </w:r>
      <w:r w:rsidR="00866658">
        <w:rPr>
          <w:rFonts w:ascii="Arial" w:hAnsi="Arial" w:cs="Arial"/>
          <w:sz w:val="24"/>
          <w:szCs w:val="24"/>
        </w:rPr>
        <w:t>11:07</w:t>
      </w:r>
      <w:r w:rsidRPr="008B167B">
        <w:rPr>
          <w:rFonts w:ascii="Arial" w:hAnsi="Arial" w:cs="Arial"/>
          <w:sz w:val="24"/>
          <w:szCs w:val="24"/>
        </w:rPr>
        <w:t xml:space="preserve"> a.m.</w:t>
      </w:r>
    </w:p>
    <w:p w14:paraId="2BBF1DAC" w14:textId="5DE20DC0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4436566B" w14:textId="52319BF1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Respectfully Submitted,</w:t>
      </w:r>
    </w:p>
    <w:p w14:paraId="543850A7" w14:textId="0F7B0A49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7E465068" w14:textId="6A87A754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712B43F7" w14:textId="23DB3DA3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2CD86710" w14:textId="61AC51EB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Kimberly Mullikin</w:t>
      </w:r>
    </w:p>
    <w:p w14:paraId="2ACF9032" w14:textId="6414D945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Secretary</w:t>
      </w:r>
    </w:p>
    <w:p w14:paraId="0EE02561" w14:textId="79FB0796" w:rsidR="008B167B" w:rsidRDefault="008B167B"/>
    <w:p w14:paraId="2E5EFB95" w14:textId="15B60402" w:rsidR="00D941B6" w:rsidRDefault="00D941B6">
      <w:r>
        <w:t>Revised: May 2</w:t>
      </w:r>
      <w:r w:rsidR="00E14C12">
        <w:t>6</w:t>
      </w:r>
      <w:r>
        <w:t>, 2020</w:t>
      </w:r>
    </w:p>
    <w:p w14:paraId="43B3321C" w14:textId="062492EF" w:rsidR="008B167B" w:rsidRDefault="008B167B"/>
    <w:sectPr w:rsidR="008B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6F7F22"/>
    <w:multiLevelType w:val="hybridMultilevel"/>
    <w:tmpl w:val="90688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7"/>
    <w:rsid w:val="00025D40"/>
    <w:rsid w:val="000F77B5"/>
    <w:rsid w:val="00133FE7"/>
    <w:rsid w:val="00397B4E"/>
    <w:rsid w:val="004A1880"/>
    <w:rsid w:val="00542B2B"/>
    <w:rsid w:val="006435CE"/>
    <w:rsid w:val="00645252"/>
    <w:rsid w:val="006D3D74"/>
    <w:rsid w:val="007A58EF"/>
    <w:rsid w:val="0083569A"/>
    <w:rsid w:val="00865D39"/>
    <w:rsid w:val="00866658"/>
    <w:rsid w:val="008B167B"/>
    <w:rsid w:val="009617F5"/>
    <w:rsid w:val="00973A57"/>
    <w:rsid w:val="00A9204E"/>
    <w:rsid w:val="00CA4ED0"/>
    <w:rsid w:val="00D941B6"/>
    <w:rsid w:val="00DA2BBE"/>
    <w:rsid w:val="00E14C12"/>
    <w:rsid w:val="00E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0E4B"/>
  <w15:chartTrackingRefBased/>
  <w15:docId w15:val="{0463B41A-31FC-4F08-AEDB-51E28E8D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6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c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West Almanor Community Club</cp:lastModifiedBy>
  <cp:revision>2</cp:revision>
  <cp:lastPrinted>2020-05-19T20:32:00Z</cp:lastPrinted>
  <dcterms:created xsi:type="dcterms:W3CDTF">2020-06-23T22:21:00Z</dcterms:created>
  <dcterms:modified xsi:type="dcterms:W3CDTF">2020-06-23T22:21:00Z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